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DC" w:rsidRDefault="00CF71DC" w:rsidP="00CF71DC">
      <w:pPr>
        <w:jc w:val="center"/>
        <w:rPr>
          <w:rFonts w:ascii="Arial" w:hAnsi="Arial" w:cs="Arial"/>
          <w:b/>
          <w:bCs/>
          <w:sz w:val="28"/>
          <w:szCs w:val="28"/>
        </w:rPr>
      </w:pPr>
      <w:r>
        <w:rPr>
          <w:rFonts w:ascii="Arial" w:hAnsi="Arial" w:cs="Arial"/>
          <w:b/>
          <w:bCs/>
          <w:sz w:val="28"/>
          <w:szCs w:val="28"/>
        </w:rPr>
        <w:t>REMIT OF THE EXECUTIVE COMMITTEE</w:t>
      </w:r>
    </w:p>
    <w:p w:rsidR="00CF71DC" w:rsidRDefault="00CF71DC" w:rsidP="00CF71DC">
      <w:pPr>
        <w:jc w:val="center"/>
        <w:rPr>
          <w:rFonts w:ascii="Arial" w:hAnsi="Arial" w:cs="Arial"/>
          <w:b/>
          <w:bCs/>
          <w:sz w:val="28"/>
          <w:szCs w:val="28"/>
        </w:rPr>
      </w:pPr>
    </w:p>
    <w:p w:rsidR="00CF71DC" w:rsidRDefault="00CF71DC" w:rsidP="00CF71DC">
      <w:pPr>
        <w:jc w:val="center"/>
        <w:rPr>
          <w:rFonts w:ascii="Arial" w:hAnsi="Arial" w:cs="Arial"/>
          <w:b/>
          <w:bCs/>
          <w:sz w:val="28"/>
          <w:szCs w:val="28"/>
        </w:rPr>
      </w:pPr>
    </w:p>
    <w:p w:rsidR="00CF71DC" w:rsidRDefault="00CF71DC" w:rsidP="00CF71DC">
      <w:pPr>
        <w:jc w:val="center"/>
        <w:rPr>
          <w:rFonts w:ascii="Arial" w:hAnsi="Arial" w:cs="Arial"/>
          <w:b/>
          <w:bCs/>
          <w:sz w:val="28"/>
          <w:szCs w:val="28"/>
        </w:rPr>
      </w:pPr>
    </w:p>
    <w:p w:rsidR="00CF71DC" w:rsidRDefault="00CF71DC" w:rsidP="00CF71DC">
      <w:pPr>
        <w:jc w:val="both"/>
        <w:rPr>
          <w:rFonts w:ascii="Arial" w:hAnsi="Arial" w:cs="Arial"/>
          <w:b/>
          <w:bCs/>
          <w:sz w:val="28"/>
          <w:szCs w:val="28"/>
        </w:rPr>
      </w:pPr>
    </w:p>
    <w:p w:rsidR="00CF71DC" w:rsidRDefault="00CF71DC" w:rsidP="00CF71DC">
      <w:pPr>
        <w:jc w:val="both"/>
        <w:rPr>
          <w:rFonts w:ascii="Arial" w:hAnsi="Arial" w:cs="Arial"/>
          <w:bCs/>
        </w:rPr>
      </w:pPr>
      <w:r>
        <w:rPr>
          <w:rFonts w:ascii="Arial" w:hAnsi="Arial" w:cs="Arial"/>
          <w:bCs/>
        </w:rPr>
        <w:t>The Executive Committee will consist of the Office Bearers of the Association.</w:t>
      </w:r>
    </w:p>
    <w:p w:rsidR="00CF71DC" w:rsidRDefault="00CF71DC" w:rsidP="00CF71DC">
      <w:pPr>
        <w:jc w:val="both"/>
        <w:rPr>
          <w:rFonts w:ascii="Arial" w:hAnsi="Arial" w:cs="Arial"/>
          <w:bCs/>
        </w:rPr>
      </w:pPr>
    </w:p>
    <w:p w:rsidR="00CF71DC" w:rsidRDefault="00CF71DC" w:rsidP="00CF71DC">
      <w:pPr>
        <w:jc w:val="both"/>
        <w:rPr>
          <w:rFonts w:ascii="Arial" w:hAnsi="Arial" w:cs="Arial"/>
          <w:bCs/>
        </w:rPr>
      </w:pPr>
      <w:r>
        <w:rPr>
          <w:rFonts w:ascii="Arial" w:hAnsi="Arial" w:cs="Arial"/>
          <w:bCs/>
        </w:rPr>
        <w:t xml:space="preserve">Their remit is to deal with matters that arise urgently concerning all factors of the Housing Association management which in the opinion of the </w:t>
      </w:r>
      <w:proofErr w:type="gramStart"/>
      <w:r>
        <w:rPr>
          <w:rFonts w:ascii="Arial" w:hAnsi="Arial" w:cs="Arial"/>
          <w:bCs/>
        </w:rPr>
        <w:t>Chairperson,</w:t>
      </w:r>
      <w:proofErr w:type="gramEnd"/>
      <w:r>
        <w:rPr>
          <w:rFonts w:ascii="Arial" w:hAnsi="Arial" w:cs="Arial"/>
          <w:bCs/>
        </w:rPr>
        <w:t xml:space="preserve"> or in his/her absence, another Office Bearer, cannot wait until the next scheduled Management Board meeting.</w:t>
      </w:r>
    </w:p>
    <w:p w:rsidR="00CF71DC" w:rsidRDefault="00CF71DC" w:rsidP="00CF71DC">
      <w:pPr>
        <w:jc w:val="both"/>
        <w:rPr>
          <w:rFonts w:ascii="Arial" w:hAnsi="Arial" w:cs="Arial"/>
          <w:bCs/>
        </w:rPr>
      </w:pPr>
    </w:p>
    <w:p w:rsidR="00CF71DC" w:rsidRDefault="00CF71DC" w:rsidP="00CF71DC">
      <w:pPr>
        <w:jc w:val="both"/>
        <w:rPr>
          <w:rFonts w:ascii="Arial" w:hAnsi="Arial" w:cs="Arial"/>
          <w:bCs/>
        </w:rPr>
      </w:pPr>
      <w:r>
        <w:rPr>
          <w:rFonts w:ascii="Arial" w:hAnsi="Arial" w:cs="Arial"/>
          <w:bCs/>
        </w:rPr>
        <w:t>The Executive has delegated authority to deal with a subject as they think the circumstances warrant but must take only such decisions as shall involve the least possible policy commitment on behalf of the Association.  Any action taken must be reported to the next full meeting of the Management Board for ratification.</w:t>
      </w:r>
    </w:p>
    <w:p w:rsidR="00CF71DC" w:rsidRDefault="00CF71DC" w:rsidP="00CF71DC">
      <w:pPr>
        <w:jc w:val="both"/>
        <w:rPr>
          <w:rFonts w:ascii="Arial" w:hAnsi="Arial" w:cs="Arial"/>
          <w:bCs/>
        </w:rPr>
      </w:pPr>
    </w:p>
    <w:p w:rsidR="00CF71DC" w:rsidRPr="00096D3E" w:rsidRDefault="00CF71DC" w:rsidP="00CF71DC">
      <w:pPr>
        <w:jc w:val="both"/>
        <w:rPr>
          <w:rFonts w:ascii="Arial" w:hAnsi="Arial" w:cs="Arial"/>
          <w:bCs/>
        </w:rPr>
      </w:pPr>
      <w:r>
        <w:rPr>
          <w:rFonts w:ascii="Arial" w:hAnsi="Arial" w:cs="Arial"/>
          <w:bCs/>
        </w:rPr>
        <w:t>The Executive can also call an emergency meeting of the full Management Board should the circumstances arise.</w:t>
      </w:r>
    </w:p>
    <w:p w:rsidR="00CF71DC" w:rsidRDefault="00CF71DC" w:rsidP="00CF71DC">
      <w:pPr>
        <w:jc w:val="both"/>
        <w:rPr>
          <w:rFonts w:ascii="Arial" w:hAnsi="Arial" w:cs="Arial"/>
          <w:b/>
          <w:bCs/>
          <w:sz w:val="28"/>
          <w:szCs w:val="28"/>
        </w:rPr>
      </w:pPr>
    </w:p>
    <w:p w:rsidR="00CF71DC" w:rsidRPr="00096D3E" w:rsidRDefault="00CF71DC" w:rsidP="00CF71DC">
      <w:pPr>
        <w:jc w:val="both"/>
        <w:rPr>
          <w:rFonts w:ascii="Arial" w:hAnsi="Arial" w:cs="Arial"/>
          <w:b/>
          <w:bCs/>
          <w:sz w:val="28"/>
          <w:szCs w:val="28"/>
        </w:rPr>
      </w:pPr>
    </w:p>
    <w:p w:rsidR="00DF6DD5" w:rsidRDefault="00DF6DD5"/>
    <w:sectPr w:rsidR="00DF6DD5" w:rsidSect="00DF6D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1DC"/>
    <w:rsid w:val="00CF71DC"/>
    <w:rsid w:val="00DF6D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Company>Hewlett-Packard Company</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karenmilne</dc:creator>
  <cp:lastModifiedBy>karenmilne</cp:lastModifiedBy>
  <cp:revision>1</cp:revision>
  <dcterms:created xsi:type="dcterms:W3CDTF">2012-01-24T15:35:00Z</dcterms:created>
  <dcterms:modified xsi:type="dcterms:W3CDTF">2012-01-24T15:35:00Z</dcterms:modified>
</cp:coreProperties>
</file>